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7" w:type="dxa"/>
        <w:tblInd w:w="93" w:type="dxa"/>
        <w:tblLook w:val="04A0"/>
      </w:tblPr>
      <w:tblGrid>
        <w:gridCol w:w="556"/>
        <w:gridCol w:w="6673"/>
        <w:gridCol w:w="879"/>
        <w:gridCol w:w="669"/>
        <w:gridCol w:w="670"/>
        <w:gridCol w:w="1511"/>
        <w:gridCol w:w="807"/>
        <w:gridCol w:w="1360"/>
        <w:gridCol w:w="1302"/>
        <w:gridCol w:w="1400"/>
      </w:tblGrid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Балахнинского муниципального округа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Нижегородской области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Балахнинского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2022 год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2023 и 2024 годов»</w:t>
            </w:r>
          </w:p>
        </w:tc>
      </w:tr>
      <w:tr w:rsidR="00012E50" w:rsidRPr="00012E50" w:rsidTr="00012E50">
        <w:trPr>
          <w:trHeight w:val="34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№ _____</w:t>
            </w:r>
          </w:p>
          <w:p w:rsidR="006B3E17" w:rsidRDefault="006B3E17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3E17" w:rsidRDefault="006B3E17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3E17" w:rsidRPr="00012E50" w:rsidRDefault="006B3E17" w:rsidP="006B3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2</w:t>
            </w:r>
          </w:p>
        </w:tc>
      </w:tr>
      <w:tr w:rsidR="00012E50" w:rsidRPr="00012E50" w:rsidTr="00012E50">
        <w:trPr>
          <w:trHeight w:val="37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2E50" w:rsidRPr="00012E50" w:rsidTr="00012E5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Балахнинского муниципального округа </w:t>
            </w:r>
          </w:p>
        </w:tc>
      </w:tr>
      <w:tr w:rsidR="00012E50" w:rsidRPr="00012E50" w:rsidTr="00012E50">
        <w:trPr>
          <w:trHeight w:val="375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на плановый период 2023 и 2024 годов</w:t>
            </w:r>
          </w:p>
        </w:tc>
      </w:tr>
    </w:tbl>
    <w:p w:rsidR="00012E50" w:rsidRPr="000C3859" w:rsidRDefault="00F82717" w:rsidP="00F827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лей)</w:t>
      </w:r>
    </w:p>
    <w:tbl>
      <w:tblPr>
        <w:tblW w:w="15821" w:type="dxa"/>
        <w:tblInd w:w="93" w:type="dxa"/>
        <w:tblLook w:val="04A0"/>
      </w:tblPr>
      <w:tblGrid>
        <w:gridCol w:w="560"/>
        <w:gridCol w:w="6549"/>
        <w:gridCol w:w="879"/>
        <w:gridCol w:w="669"/>
        <w:gridCol w:w="670"/>
        <w:gridCol w:w="1625"/>
        <w:gridCol w:w="807"/>
        <w:gridCol w:w="1360"/>
        <w:gridCol w:w="1302"/>
        <w:gridCol w:w="1400"/>
      </w:tblGrid>
      <w:tr w:rsidR="00012E50" w:rsidRPr="00012E50" w:rsidTr="00F97D10">
        <w:trPr>
          <w:trHeight w:val="315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012E50" w:rsidRPr="00012E50" w:rsidTr="00F97D10">
        <w:trPr>
          <w:trHeight w:val="799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E50" w:rsidRPr="00012E50" w:rsidTr="005F06C4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32 802,4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32 762,9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32 762,9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18 332,5</w:t>
            </w:r>
          </w:p>
        </w:tc>
      </w:tr>
      <w:tr w:rsidR="00012E50" w:rsidRPr="00012E50" w:rsidTr="00763895">
        <w:trPr>
          <w:trHeight w:val="7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:rsidTr="00763895">
        <w:trPr>
          <w:trHeight w:val="6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:rsidTr="00763895">
        <w:trPr>
          <w:trHeight w:val="4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16 490,9</w:t>
            </w:r>
          </w:p>
        </w:tc>
      </w:tr>
      <w:tr w:rsidR="00012E50" w:rsidRPr="00012E50" w:rsidTr="00763895">
        <w:trPr>
          <w:trHeight w:val="10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15 842,6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1 841,6</w:t>
            </w:r>
          </w:p>
        </w:tc>
      </w:tr>
      <w:tr w:rsidR="00012E50" w:rsidRPr="00012E50" w:rsidTr="00763895">
        <w:trPr>
          <w:trHeight w:val="8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1 641,6</w:t>
            </w:r>
          </w:p>
        </w:tc>
      </w:tr>
      <w:tr w:rsidR="00012E50" w:rsidRPr="00012E50" w:rsidTr="0076389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5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4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012E50" w:rsidRPr="00012E50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641,6</w:t>
            </w:r>
          </w:p>
        </w:tc>
      </w:tr>
      <w:tr w:rsidR="00012E50" w:rsidRPr="00012E50" w:rsidTr="00763895">
        <w:trPr>
          <w:trHeight w:val="10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451,6</w:t>
            </w:r>
          </w:p>
        </w:tc>
      </w:tr>
      <w:tr w:rsidR="00012E50" w:rsidRPr="00012E50" w:rsidTr="00763895">
        <w:trPr>
          <w:trHeight w:val="5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10 0 05 00590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126,1</w:t>
            </w:r>
          </w:p>
        </w:tc>
      </w:tr>
      <w:tr w:rsidR="00012E50" w:rsidRPr="00012E50" w:rsidTr="00763895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200D7F">
        <w:trPr>
          <w:trHeight w:val="2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мероприятия в рамках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76389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763895">
        <w:trPr>
          <w:trHeight w:val="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763895">
        <w:trPr>
          <w:trHeight w:val="9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763895">
        <w:trPr>
          <w:trHeight w:val="9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S2270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763895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обязательств, принятых в рамках областной целевой программы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 семье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доступное жилье»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2004-2010 годы"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:rsidTr="00763895">
        <w:trPr>
          <w:trHeight w:val="8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10 0 02 27000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</w:tr>
      <w:tr w:rsidR="00012E50" w:rsidRPr="00012E50" w:rsidTr="005F06C4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261 789,8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245 847,5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245 847,6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7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57 694,2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203 895,6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187 953,4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192 844,0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176 901,8</w:t>
            </w:r>
          </w:p>
        </w:tc>
      </w:tr>
      <w:tr w:rsidR="00012E50" w:rsidRPr="00012E50" w:rsidTr="0076389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192 781,5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176 839,3</w:t>
            </w:r>
          </w:p>
        </w:tc>
      </w:tr>
      <w:tr w:rsidR="00012E50" w:rsidRPr="00012E50" w:rsidTr="00763895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«Пожарная безопасность учреждений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012E50" w:rsidRPr="00012E50" w:rsidTr="00763895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1 645,6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012E50" w:rsidRPr="00012E50" w:rsidTr="00763895">
        <w:trPr>
          <w:trHeight w:val="7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муни</w:t>
            </w:r>
            <w:r w:rsidR="000C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415,7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763895">
        <w:trPr>
          <w:trHeight w:val="10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315,9</w:t>
            </w:r>
          </w:p>
        </w:tc>
      </w:tr>
      <w:tr w:rsidR="00012E50" w:rsidRPr="00012E50" w:rsidTr="00F82717">
        <w:trPr>
          <w:trHeight w:val="9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012E50" w:rsidRPr="00012E50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012E50" w:rsidRPr="00012E50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L519F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12E50" w:rsidRPr="00012E50" w:rsidTr="00F82717">
        <w:trPr>
          <w:trHeight w:val="3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среда»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F82717">
        <w:trPr>
          <w:trHeight w:val="6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F8271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F8271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А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:rsidTr="0076389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:rsidTr="00763895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012E50" w:rsidRPr="00012E50" w:rsidTr="00763895">
        <w:trPr>
          <w:trHeight w:val="9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173 587,4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173 547,5</w:t>
            </w:r>
          </w:p>
        </w:tc>
      </w:tr>
      <w:tr w:rsidR="00012E50" w:rsidRPr="00012E50" w:rsidTr="00763895">
        <w:trPr>
          <w:trHeight w:val="8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173 427,4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173 387,5</w:t>
            </w:r>
          </w:p>
        </w:tc>
      </w:tr>
      <w:tr w:rsidR="00012E50" w:rsidRPr="00012E50" w:rsidTr="00763895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122 146,7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122 106,8</w:t>
            </w:r>
          </w:p>
        </w:tc>
      </w:tr>
      <w:tr w:rsidR="00012E50" w:rsidRPr="00012E50" w:rsidTr="00763895">
        <w:trPr>
          <w:trHeight w:val="4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18 495,1</w:t>
            </w:r>
          </w:p>
        </w:tc>
      </w:tr>
      <w:tr w:rsidR="00012E50" w:rsidRPr="00012E50" w:rsidTr="00763895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32 785,6</w:t>
            </w:r>
          </w:p>
        </w:tc>
      </w:tr>
      <w:tr w:rsidR="00012E50" w:rsidRPr="00012E50" w:rsidTr="00763895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9D1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 w:rsidR="009D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76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ищущих работу впервые)</w:t>
            </w:r>
            <w:r w:rsidR="00763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:rsidTr="00763895">
        <w:trPr>
          <w:trHeight w:val="8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12E50" w:rsidRPr="00012E50" w:rsidTr="00763895">
        <w:trPr>
          <w:trHeight w:val="1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763895">
        <w:trPr>
          <w:trHeight w:val="6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:rsidTr="00763895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:rsidTr="00763895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:rsidTr="00763895">
        <w:trPr>
          <w:trHeight w:val="7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:rsidTr="00763895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11 051,6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2 480,7</w:t>
            </w:r>
          </w:p>
        </w:tc>
      </w:tr>
      <w:tr w:rsidR="00012E50" w:rsidRPr="00012E50" w:rsidTr="00763895">
        <w:trPr>
          <w:trHeight w:val="10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2 376,7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012E50" w:rsidRPr="00012E50" w:rsidTr="00763895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8 570,9</w:t>
            </w:r>
          </w:p>
        </w:tc>
      </w:tr>
      <w:tr w:rsidR="00012E50" w:rsidRPr="00012E50" w:rsidTr="00763895">
        <w:trPr>
          <w:trHeight w:val="10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8 280,8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200D7F">
        <w:trPr>
          <w:trHeight w:val="5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5F06C4">
        <w:trPr>
          <w:trHeight w:val="7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1 348 269,5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1 242 276,3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1 246 160,7</w:t>
            </w:r>
          </w:p>
        </w:tc>
      </w:tr>
      <w:tr w:rsidR="00012E50" w:rsidRPr="00012E50" w:rsidTr="00763895">
        <w:trPr>
          <w:trHeight w:val="5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5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200D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1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5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1 330 210,3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1 224 217,1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1 228 101,5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412 198,4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124 312,5</w:t>
            </w:r>
          </w:p>
        </w:tc>
      </w:tr>
      <w:tr w:rsidR="00012E50" w:rsidRPr="00012E50" w:rsidTr="0076389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285 536,2</w:t>
            </w:r>
          </w:p>
        </w:tc>
      </w:tr>
      <w:tr w:rsidR="00012E50" w:rsidRPr="00012E50" w:rsidTr="00763895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2 349,7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692 543,9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F0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796 652,7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688 659,5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692 543,9</w:t>
            </w:r>
          </w:p>
        </w:tc>
      </w:tr>
      <w:tr w:rsidR="00012E50" w:rsidRPr="00012E50" w:rsidTr="0076389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624 438,8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625 947,6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595 258,6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138 987,9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455 922,7</w:t>
            </w:r>
          </w:p>
        </w:tc>
      </w:tr>
      <w:tr w:rsidR="00012E50" w:rsidRPr="00012E50" w:rsidTr="00763895">
        <w:trPr>
          <w:trHeight w:val="19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:rsidTr="0076389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987BE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:rsidTr="0076389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012E50" w:rsidRPr="00012E50" w:rsidTr="0076389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:rsidTr="0076389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CC2033" w:rsidRDefault="00CC2033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03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 общего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F8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01 1 04 53030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28 045,2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29 554,0</w:t>
            </w:r>
          </w:p>
        </w:tc>
      </w:tr>
      <w:tr w:rsidR="00012E50" w:rsidRPr="00012E50" w:rsidTr="005B076B">
        <w:trPr>
          <w:trHeight w:val="6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дополнительного образования и </w:t>
            </w:r>
            <w:r w:rsidR="0020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воспитания детей»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01 20 4 25030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5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:rsidTr="005B076B">
        <w:trPr>
          <w:trHeight w:val="16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:rsidTr="005B076B">
        <w:trPr>
          <w:trHeight w:val="6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:rsidTr="005B076B">
        <w:trPr>
          <w:trHeight w:val="5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8 096,4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7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5B076B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108 960,9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7 691,6</w:t>
            </w:r>
          </w:p>
        </w:tc>
      </w:tr>
      <w:tr w:rsidR="00012E50" w:rsidRPr="00012E50" w:rsidTr="005B076B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5B076B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капитального ремонта образовательных организаций Нижегородской области за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</w:tr>
      <w:tr w:rsidR="00012E50" w:rsidRPr="00012E50" w:rsidTr="005B076B">
        <w:trPr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012E50" w:rsidRPr="00012E50" w:rsidTr="005B076B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58 349,9</w:t>
            </w:r>
          </w:p>
        </w:tc>
      </w:tr>
      <w:tr w:rsidR="00012E50" w:rsidRPr="00012E50" w:rsidTr="005B076B">
        <w:trPr>
          <w:trHeight w:val="5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5B076B">
        <w:trPr>
          <w:trHeight w:val="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5B076B">
        <w:trPr>
          <w:trHeight w:val="13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012E50" w:rsidRPr="00012E50" w:rsidTr="005B076B">
        <w:trPr>
          <w:trHeight w:val="4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13 193,5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11 308,1</w:t>
            </w:r>
          </w:p>
        </w:tc>
      </w:tr>
      <w:tr w:rsidR="00012E50" w:rsidRPr="00012E50" w:rsidTr="005B076B">
        <w:trPr>
          <w:trHeight w:val="13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1 885,4</w:t>
            </w:r>
          </w:p>
        </w:tc>
      </w:tr>
      <w:tr w:rsidR="00012E50" w:rsidRPr="00012E50" w:rsidTr="005B076B">
        <w:trPr>
          <w:trHeight w:val="19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012E50" w:rsidRPr="00012E50" w:rsidTr="005B076B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01 8 01 73180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3 488,7</w:t>
            </w:r>
          </w:p>
        </w:tc>
      </w:tr>
      <w:tr w:rsidR="00012E50" w:rsidRPr="00012E50" w:rsidTr="005B076B">
        <w:trPr>
          <w:trHeight w:val="10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012E50" w:rsidRPr="00012E50" w:rsidTr="005B076B">
        <w:trPr>
          <w:trHeight w:val="6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40 167,7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27 808,6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28 648,8</w:t>
            </w:r>
          </w:p>
        </w:tc>
      </w:tr>
      <w:tr w:rsidR="00012E50" w:rsidRPr="00012E50" w:rsidTr="005B076B">
        <w:trPr>
          <w:trHeight w:val="10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9 046,9</w:t>
            </w:r>
          </w:p>
        </w:tc>
      </w:tr>
      <w:tr w:rsidR="00012E50" w:rsidRPr="00012E50" w:rsidTr="005B076B">
        <w:trPr>
          <w:trHeight w:val="9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77 334,2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605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605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77 334,2</w:t>
            </w:r>
          </w:p>
        </w:tc>
      </w:tr>
      <w:tr w:rsidR="00012E50" w:rsidRPr="00012E50" w:rsidTr="005B076B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76 184,2</w:t>
            </w:r>
          </w:p>
        </w:tc>
      </w:tr>
      <w:tr w:rsidR="00012E50" w:rsidRPr="00012E50" w:rsidTr="005B076B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:rsidTr="005B076B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57 785,7</w:t>
            </w:r>
          </w:p>
        </w:tc>
      </w:tr>
      <w:tr w:rsidR="00012E50" w:rsidRPr="00012E50" w:rsidTr="005B076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012E50" w:rsidRPr="00012E50" w:rsidTr="005B076B">
        <w:trPr>
          <w:trHeight w:val="7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18 398,5</w:t>
            </w:r>
          </w:p>
        </w:tc>
      </w:tr>
      <w:tr w:rsidR="00012E50" w:rsidRPr="00012E50" w:rsidTr="005B076B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362,5</w:t>
            </w:r>
          </w:p>
        </w:tc>
      </w:tr>
      <w:tr w:rsidR="00012E50" w:rsidRPr="00012E50" w:rsidTr="005B076B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6059F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6059FA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:rsidTr="005B076B">
        <w:trPr>
          <w:trHeight w:val="5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7 899,5</w:t>
            </w:r>
          </w:p>
        </w:tc>
      </w:tr>
      <w:tr w:rsidR="00012E50" w:rsidRPr="00012E50" w:rsidTr="005B076B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5B076B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5B076B">
        <w:trPr>
          <w:trHeight w:val="7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5B076B">
        <w:trPr>
          <w:trHeight w:val="27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1 899,5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38 125,5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38 125,5</w:t>
            </w:r>
          </w:p>
        </w:tc>
      </w:tr>
      <w:tr w:rsidR="00012E50" w:rsidRPr="00012E50" w:rsidTr="005B076B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:rsidTr="005B076B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:rsidTr="005B076B">
        <w:trPr>
          <w:trHeight w:val="19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1 506,8</w:t>
            </w:r>
          </w:p>
        </w:tc>
      </w:tr>
      <w:tr w:rsidR="00012E50" w:rsidRPr="00012E50" w:rsidTr="005B076B">
        <w:trPr>
          <w:trHeight w:val="11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1 478,3</w:t>
            </w:r>
          </w:p>
        </w:tc>
      </w:tr>
      <w:tr w:rsidR="00012E50" w:rsidRPr="00012E50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012E50" w:rsidRPr="00012E50" w:rsidTr="005B076B">
        <w:trPr>
          <w:trHeight w:val="5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«Укрепление материально-технической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:rsidTr="005B076B">
        <w:trPr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:rsidTr="005B076B">
        <w:trPr>
          <w:trHeight w:val="5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</w:tr>
      <w:tr w:rsidR="00012E50" w:rsidRPr="00012E50" w:rsidTr="005B076B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5B0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ости </w:t>
            </w:r>
            <w:proofErr w:type="gramStart"/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="005B0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:rsidTr="005B076B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Госпожнадзора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:rsidTr="005B076B">
        <w:trPr>
          <w:trHeight w:val="5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укрепление пожарной безопасности муниципальных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12E50" w:rsidRPr="00012E50" w:rsidTr="005B076B">
        <w:trPr>
          <w:trHeight w:val="5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23 258,7</w:t>
            </w:r>
          </w:p>
        </w:tc>
      </w:tr>
      <w:tr w:rsidR="00012E50" w:rsidRPr="00012E50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012E50" w:rsidRPr="00012E50" w:rsidTr="005B076B">
        <w:trPr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4 624,8</w:t>
            </w:r>
          </w:p>
        </w:tc>
      </w:tr>
      <w:tr w:rsidR="00012E50" w:rsidRPr="00012E50" w:rsidTr="005B076B">
        <w:trPr>
          <w:trHeight w:val="10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4 404,8</w:t>
            </w:r>
          </w:p>
        </w:tc>
      </w:tr>
      <w:tr w:rsidR="00012E50" w:rsidRPr="00012E50" w:rsidTr="005B076B">
        <w:trPr>
          <w:trHeight w:val="5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012E50" w:rsidRPr="00012E50" w:rsidTr="005B076B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:rsidTr="005B076B">
        <w:trPr>
          <w:trHeight w:val="8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учебно-методических кабинетов, групп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хозяйственного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:rsidTr="005B076B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02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4 928,0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«ЦБУО»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012E50" w:rsidRPr="00012E50" w:rsidTr="005B076B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</w:tr>
      <w:tr w:rsidR="00012E50" w:rsidRPr="00012E50" w:rsidTr="005B076B">
        <w:trPr>
          <w:trHeight w:val="10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13 033,7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03 27590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5B0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:rsidTr="005B076B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17 059,2</w:t>
            </w:r>
          </w:p>
        </w:tc>
      </w:tr>
      <w:tr w:rsidR="00012E50" w:rsidRPr="00012E50" w:rsidTr="005B076B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252,1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16 807,1</w:t>
            </w:r>
          </w:p>
        </w:tc>
      </w:tr>
      <w:tr w:rsidR="00012E50" w:rsidRPr="00012E50" w:rsidTr="005B076B">
        <w:trPr>
          <w:trHeight w:val="7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15 410,7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15 518,3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15 542,7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:rsidTr="005B076B">
        <w:trPr>
          <w:trHeight w:val="8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15 492,7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производства»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12 666,1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11 479,1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11 611,1</w:t>
            </w:r>
          </w:p>
        </w:tc>
      </w:tr>
      <w:tr w:rsidR="00012E50" w:rsidRPr="00012E50" w:rsidTr="005B076B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012E50" w:rsidRPr="00012E50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R3680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</w:tr>
      <w:tr w:rsidR="00012E50" w:rsidRPr="00012E50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</w:t>
            </w:r>
          </w:p>
        </w:tc>
      </w:tr>
      <w:tr w:rsidR="00012E50" w:rsidRPr="00012E50" w:rsidTr="005B076B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012E50" w:rsidRPr="00012E50" w:rsidTr="005B076B">
        <w:trPr>
          <w:trHeight w:val="8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0E747F">
        <w:trPr>
          <w:trHeight w:val="7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2 620,1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1 243,9</w:t>
            </w:r>
          </w:p>
        </w:tc>
      </w:tr>
      <w:tr w:rsidR="00012E50" w:rsidRPr="00012E50" w:rsidTr="000E747F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R5080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8 633,4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2 260,8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6 372,6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элитных семян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7465AE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1 873,2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814,5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1 058,7</w:t>
            </w:r>
          </w:p>
        </w:tc>
      </w:tr>
      <w:tr w:rsidR="00012E50" w:rsidRPr="00012E50" w:rsidTr="000E747F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012E50" w:rsidRPr="00012E50" w:rsidTr="005B076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4 427,7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1 446,3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2 981,4</w:t>
            </w:r>
          </w:p>
        </w:tc>
      </w:tr>
      <w:tr w:rsidR="00012E50" w:rsidRPr="00012E50" w:rsidTr="000E747F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D257E2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средства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2 332,5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модернизация, инновационное развитие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:rsidTr="000E747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2 826,6</w:t>
            </w:r>
          </w:p>
        </w:tc>
      </w:tr>
      <w:tr w:rsidR="00012E50" w:rsidRPr="00012E50" w:rsidTr="000E747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012E50" w:rsidRPr="00012E50" w:rsidTr="000E747F">
        <w:trPr>
          <w:trHeight w:val="11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240,7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2 585,9</w:t>
            </w:r>
          </w:p>
        </w:tc>
      </w:tr>
      <w:tr w:rsidR="00012E50" w:rsidRPr="00012E50" w:rsidTr="000E747F">
        <w:trPr>
          <w:trHeight w:val="9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14 150,0</w:t>
            </w:r>
          </w:p>
        </w:tc>
      </w:tr>
      <w:tr w:rsidR="00012E50" w:rsidRPr="00012E50" w:rsidTr="000E747F">
        <w:trPr>
          <w:trHeight w:val="8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8 716,6</w:t>
            </w:r>
          </w:p>
        </w:tc>
      </w:tr>
      <w:tr w:rsidR="00012E50" w:rsidRPr="00012E50" w:rsidTr="000E747F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7 209,3</w:t>
            </w:r>
          </w:p>
        </w:tc>
      </w:tr>
      <w:tr w:rsidR="00012E50" w:rsidRPr="00012E50" w:rsidTr="000E747F">
        <w:trPr>
          <w:trHeight w:val="11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6 235,0</w:t>
            </w:r>
          </w:p>
        </w:tc>
      </w:tr>
      <w:tr w:rsidR="00012E50" w:rsidRPr="00012E50" w:rsidTr="000E747F">
        <w:trPr>
          <w:trHeight w:val="5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974,3</w:t>
            </w:r>
          </w:p>
        </w:tc>
      </w:tr>
      <w:tr w:rsidR="00012E50" w:rsidRPr="00012E50" w:rsidTr="000E747F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012E50" w:rsidRPr="00012E50" w:rsidTr="000E747F">
        <w:trPr>
          <w:trHeight w:val="10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1 507,3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5 433,4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012E50" w:rsidRPr="00012E50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60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012E50" w:rsidRPr="00012E50" w:rsidTr="000E747F">
        <w:trPr>
          <w:trHeight w:val="10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0E747F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0E747F">
        <w:trPr>
          <w:trHeight w:val="10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759 755,5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516 981,1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521 119,8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149 197,6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139 160,9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142 998,9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20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2 028,8</w:t>
            </w:r>
          </w:p>
        </w:tc>
      </w:tr>
      <w:tr w:rsidR="00012E50" w:rsidRPr="00012E50" w:rsidTr="000E747F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114 950,0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114 450,0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</w:t>
            </w:r>
            <w:r w:rsidR="000B1F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1FF8" w:rsidRPr="000E7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  <w:r w:rsidRPr="000E7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:rsidTr="000E747F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D3105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Социально-правовая защита детей в Балахнинском муниципальном округе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:rsidTr="00D31057">
        <w:trPr>
          <w:trHeight w:val="5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D3105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:rsidTr="000E747F">
        <w:trPr>
          <w:trHeight w:val="8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2 566,0</w:t>
            </w:r>
          </w:p>
        </w:tc>
      </w:tr>
      <w:tr w:rsidR="00012E50" w:rsidRPr="00012E50" w:rsidTr="000E747F">
        <w:trPr>
          <w:trHeight w:val="9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2 489,9</w:t>
            </w:r>
          </w:p>
        </w:tc>
      </w:tr>
      <w:tr w:rsidR="00012E50" w:rsidRPr="00012E50" w:rsidTr="000E747F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01 7 01 73020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111 884,0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110 396,2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109 896,2</w:t>
            </w:r>
          </w:p>
        </w:tc>
      </w:tr>
      <w:tr w:rsidR="00012E50" w:rsidRPr="00012E50" w:rsidTr="000E747F">
        <w:trPr>
          <w:trHeight w:val="114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95 398,9</w:t>
            </w:r>
          </w:p>
        </w:tc>
      </w:tr>
      <w:tr w:rsidR="00012E50" w:rsidRPr="00012E50" w:rsidTr="000E747F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14 497,3</w:t>
            </w:r>
          </w:p>
        </w:tc>
      </w:tr>
      <w:tr w:rsidR="00012E50" w:rsidRPr="00012E50" w:rsidTr="000E747F">
        <w:trPr>
          <w:trHeight w:val="8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1 048,3</w:t>
            </w:r>
          </w:p>
        </w:tc>
      </w:tr>
      <w:tr w:rsidR="00012E50" w:rsidRPr="00012E50" w:rsidTr="000E747F">
        <w:trPr>
          <w:trHeight w:val="1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1 002,5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12E50" w:rsidRPr="00012E50" w:rsidTr="000E747F">
        <w:trPr>
          <w:trHeight w:val="7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939,5</w:t>
            </w:r>
          </w:p>
        </w:tc>
      </w:tr>
      <w:tr w:rsidR="00012E50" w:rsidRPr="00012E50" w:rsidTr="000E747F">
        <w:trPr>
          <w:trHeight w:val="10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0E747F">
        <w:trPr>
          <w:trHeight w:val="1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0E747F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30 498,5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21 164,5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25 004,6</w:t>
            </w:r>
          </w:p>
        </w:tc>
      </w:tr>
      <w:tr w:rsidR="00012E50" w:rsidRPr="00012E50" w:rsidTr="000E747F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10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:rsidTr="000E747F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:rsidTr="000E747F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12E50" w:rsidRPr="00012E50" w:rsidTr="000E747F">
        <w:trPr>
          <w:trHeight w:val="11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0E747F">
        <w:trPr>
          <w:trHeight w:val="4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0E747F">
        <w:trPr>
          <w:trHeight w:val="4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04 0 13 29600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0E747F">
        <w:trPr>
          <w:trHeight w:val="8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Балахнинского муниципально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:rsidTr="000E747F">
        <w:trPr>
          <w:trHeight w:val="7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12E50" w:rsidRPr="00012E50" w:rsidTr="000E747F">
        <w:trPr>
          <w:trHeight w:val="9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эффективности градостроительной деятельности на территории Балахнинского муниципального округа </w:t>
            </w:r>
            <w:r w:rsidR="00D3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6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012E50" w:rsidRPr="00012E50" w:rsidTr="000E747F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16 366,3</w:t>
            </w:r>
          </w:p>
        </w:tc>
      </w:tr>
      <w:tr w:rsidR="00012E50" w:rsidRPr="00012E50" w:rsidTr="000E747F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10 278,3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6 088,0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12 528,2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7 034,3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</w:tr>
      <w:tr w:rsidR="00012E50" w:rsidRPr="00012E50" w:rsidTr="000E747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12E50" w:rsidRPr="00012E50" w:rsidTr="000E747F">
        <w:trPr>
          <w:trHeight w:val="4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3 760,1</w:t>
            </w:r>
          </w:p>
        </w:tc>
      </w:tr>
      <w:tr w:rsidR="00012E50" w:rsidRPr="00012E50" w:rsidTr="000E747F">
        <w:trPr>
          <w:trHeight w:val="6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12E50" w:rsidRPr="00012E50" w:rsidTr="000E747F">
        <w:trPr>
          <w:trHeight w:val="4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12E50" w:rsidRPr="00012E50" w:rsidTr="000E747F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012E50" w:rsidRPr="00012E50" w:rsidTr="000E747F">
        <w:trPr>
          <w:trHeight w:val="4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0E747F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012E50" w:rsidRPr="00012E50" w:rsidTr="000E747F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012E50" w:rsidRPr="00012E50" w:rsidTr="000E747F">
        <w:trPr>
          <w:trHeight w:val="10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</w:tr>
      <w:tr w:rsidR="00012E50" w:rsidRPr="00012E50" w:rsidTr="000E747F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1 282,7</w:t>
            </w:r>
          </w:p>
        </w:tc>
      </w:tr>
      <w:tr w:rsidR="00012E50" w:rsidRPr="00012E50" w:rsidTr="000E747F">
        <w:trPr>
          <w:trHeight w:val="10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1 262,7</w:t>
            </w:r>
          </w:p>
        </w:tc>
      </w:tr>
      <w:tr w:rsidR="00012E50" w:rsidRPr="00012E50" w:rsidTr="000E747F">
        <w:trPr>
          <w:trHeight w:val="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12E50" w:rsidRPr="00012E50" w:rsidTr="000E747F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20 327,4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20 442,9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8 566,3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8 486,3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8 651,8</w:t>
            </w:r>
          </w:p>
        </w:tc>
      </w:tr>
      <w:tr w:rsidR="00012E50" w:rsidRPr="00012E50" w:rsidTr="000E747F">
        <w:trPr>
          <w:trHeight w:val="13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1 017,0</w:t>
            </w:r>
          </w:p>
        </w:tc>
      </w:tr>
      <w:tr w:rsidR="00012E50" w:rsidRPr="00012E50" w:rsidTr="000E747F">
        <w:trPr>
          <w:trHeight w:val="9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:rsidTr="000E747F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E7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единому номеру </w:t>
            </w:r>
            <w:r w:rsidR="000E7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«112»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:rsidTr="000E747F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E50" w:rsidRPr="00012E50" w:rsidTr="000E747F">
        <w:trPr>
          <w:trHeight w:val="12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0E747F">
        <w:trPr>
          <w:trHeight w:val="9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12E50" w:rsidRPr="00012E50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0E747F">
        <w:trPr>
          <w:trHeight w:val="13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0E747F">
        <w:trPr>
          <w:trHeight w:val="4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E50" w:rsidRPr="00012E50" w:rsidTr="000E747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:rsidTr="000E747F">
        <w:trPr>
          <w:trHeight w:val="6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:rsidTr="000E747F">
        <w:trPr>
          <w:trHeight w:val="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012E50" w:rsidRPr="00012E50" w:rsidTr="000E747F">
        <w:trPr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11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4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0E747F">
        <w:trPr>
          <w:trHeight w:val="10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3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7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4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4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:rsidTr="000E747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:rsidTr="000E747F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7 634,8</w:t>
            </w:r>
          </w:p>
        </w:tc>
      </w:tr>
      <w:tr w:rsidR="00012E50" w:rsidRPr="00012E50" w:rsidTr="000E747F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6 832,8</w:t>
            </w:r>
          </w:p>
        </w:tc>
      </w:tr>
      <w:tr w:rsidR="00012E50" w:rsidRPr="00012E50" w:rsidTr="000E747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012E50" w:rsidRPr="00012E50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10 991,1</w:t>
            </w:r>
          </w:p>
        </w:tc>
      </w:tr>
      <w:tr w:rsidR="00012E50" w:rsidRPr="00012E50" w:rsidTr="004E59BF">
        <w:trPr>
          <w:trHeight w:val="8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10 245,1</w:t>
            </w:r>
          </w:p>
        </w:tc>
      </w:tr>
      <w:tr w:rsidR="00012E50" w:rsidRPr="00012E50" w:rsidTr="004E59BF">
        <w:trPr>
          <w:trHeight w:val="8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:rsidTr="004E59BF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повышению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4E59BF">
        <w:trPr>
          <w:trHeight w:val="4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4E59BF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12E50" w:rsidRPr="00012E50" w:rsidTr="004E59BF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012E50" w:rsidRPr="00012E50" w:rsidTr="004E59BF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8 153,1</w:t>
            </w:r>
          </w:p>
        </w:tc>
      </w:tr>
      <w:tr w:rsidR="00012E50" w:rsidRPr="00012E50" w:rsidTr="004E59BF">
        <w:trPr>
          <w:trHeight w:val="10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6 900,4</w:t>
            </w:r>
          </w:p>
        </w:tc>
      </w:tr>
      <w:tr w:rsidR="00012E50" w:rsidRPr="00012E50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</w:tr>
      <w:tr w:rsidR="00012E50" w:rsidRPr="00012E50" w:rsidTr="004E59BF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4E59BF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пожарных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закупку пожарных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многодетных и малообеспеченных семей Балахнинского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:rsidTr="004E59BF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:rsidTr="004E59BF">
        <w:trPr>
          <w:trHeight w:val="10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</w:tr>
      <w:tr w:rsidR="00012E50" w:rsidRPr="00012E50" w:rsidTr="004E59BF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012E50" w:rsidRPr="00012E50" w:rsidTr="004E59BF">
        <w:trPr>
          <w:trHeight w:val="8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укрепление си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общественной безопасности»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7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1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1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7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поставку и монтаж аппаратно-программного комплекса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расходы по обслуживанию комплекса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82 387,2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54 774,4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82 116,0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5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648,1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76 509,3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76 458,1</w:t>
            </w:r>
          </w:p>
        </w:tc>
      </w:tr>
      <w:tr w:rsidR="00012E50" w:rsidRPr="00012E50" w:rsidTr="004E59BF">
        <w:trPr>
          <w:trHeight w:val="7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67 759,3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49 116,5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67 708,1</w:t>
            </w:r>
          </w:p>
        </w:tc>
      </w:tr>
      <w:tr w:rsidR="00012E50" w:rsidRPr="00012E50" w:rsidTr="004E59BF">
        <w:trPr>
          <w:trHeight w:val="3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:rsidTr="004E59BF">
        <w:trPr>
          <w:trHeight w:val="5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1 699,2</w:t>
            </w:r>
          </w:p>
        </w:tc>
      </w:tr>
      <w:tr w:rsidR="00012E50" w:rsidRPr="00012E50" w:rsidTr="004E59BF">
        <w:trPr>
          <w:trHeight w:val="7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:rsidTr="004E59BF">
        <w:trPr>
          <w:trHeight w:val="7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местного значения, в т.ч. искусственных дорожных сооружений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39 760,1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39 708,9</w:t>
            </w:r>
          </w:p>
        </w:tc>
      </w:tr>
      <w:tr w:rsidR="00012E50" w:rsidRPr="00012E50" w:rsidTr="004E59BF">
        <w:trPr>
          <w:trHeight w:val="4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:rsidTr="004E59BF">
        <w:trPr>
          <w:trHeight w:val="5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17 526,4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</w:t>
            </w:r>
          </w:p>
        </w:tc>
      </w:tr>
      <w:tr w:rsidR="00012E50" w:rsidRPr="00012E50" w:rsidTr="004E59BF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4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:rsidTr="004E59BF">
        <w:trPr>
          <w:trHeight w:val="16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кап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итальный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автомобильных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собственности Балахнинского муниц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ипального округа, ремонт и капитальный</w:t>
            </w:r>
            <w:r w:rsidR="0061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:rsidTr="004E59BF">
        <w:trPr>
          <w:trHeight w:val="47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:rsidTr="004E59BF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:rsidTr="004E59BF">
        <w:trPr>
          <w:trHeight w:val="9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:rsidTr="004E59BF">
        <w:trPr>
          <w:trHeight w:val="10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Нижегородской области и расходы на ее функционирование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:rsidTr="004E59B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992,7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83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3 078,1</w:t>
            </w:r>
          </w:p>
        </w:tc>
      </w:tr>
      <w:tr w:rsidR="00012E50" w:rsidRPr="00012E50" w:rsidTr="004E59BF">
        <w:trPr>
          <w:trHeight w:val="9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31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831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012E50" w:rsidRPr="00012E50" w:rsidTr="004E59BF">
        <w:trPr>
          <w:trHeight w:val="5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4E59BF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4E59BF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E50" w:rsidRPr="00012E50" w:rsidTr="004E59BF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4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4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08 0 03 25090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предпринимательства Балахнинского муниципально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012E50" w:rsidRPr="00012E50" w:rsidTr="004E59BF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Бала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2 228,1</w:t>
            </w:r>
          </w:p>
        </w:tc>
      </w:tr>
      <w:tr w:rsidR="00012E50" w:rsidRPr="00012E50" w:rsidTr="004E59BF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:rsidTr="004E59BF">
        <w:trPr>
          <w:trHeight w:val="5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E00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 Бала</w:t>
            </w:r>
            <w:r w:rsidR="00E00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:rsidTr="004E59BF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</w:t>
            </w:r>
          </w:p>
        </w:tc>
      </w:tr>
      <w:tr w:rsidR="00012E50" w:rsidRPr="00012E50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4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77 7 03 28800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390 485,3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189 458,9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157 303,6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Жилищное хозяйство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105 347,7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58 949,1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11 398,3</w:t>
            </w:r>
          </w:p>
        </w:tc>
      </w:tr>
      <w:tr w:rsidR="00012E50" w:rsidRPr="00012E50" w:rsidTr="004E59BF">
        <w:trPr>
          <w:trHeight w:val="9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Балахнинского муниципально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:rsidTr="004E59BF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:rsidTr="004E59BF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012E50" w:rsidRPr="00012E50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8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E0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03 S2400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10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области на 2021 - 2025 годы»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97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</w:t>
            </w:r>
            <w:r w:rsidR="00976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ищного фонда»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91 437,3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11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жилищно-коммунального хозяйства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78 851,8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8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4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 w:rsidR="004E5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юджета округа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</w:tr>
      <w:tr w:rsidR="00012E50" w:rsidRPr="00012E50" w:rsidTr="004E59BF">
        <w:trPr>
          <w:trHeight w:val="7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</w:tr>
      <w:tr w:rsidR="00012E50" w:rsidRPr="00012E50" w:rsidTr="004E59BF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4 953,3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</w:tr>
      <w:tr w:rsidR="00012E50" w:rsidRPr="00012E50" w:rsidTr="004E59BF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4E59BF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23 537,7</w:t>
            </w:r>
          </w:p>
        </w:tc>
      </w:tr>
      <w:tr w:rsidR="00012E50" w:rsidRPr="00012E50" w:rsidTr="004E59BF">
        <w:trPr>
          <w:trHeight w:val="16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</w:tr>
      <w:tr w:rsidR="00012E50" w:rsidRPr="00012E50" w:rsidTr="004E59BF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</w:tr>
      <w:tr w:rsidR="00012E50" w:rsidRPr="00012E50" w:rsidTr="004E59BF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</w:tr>
      <w:tr w:rsidR="00012E50" w:rsidRPr="00012E50" w:rsidTr="004E59BF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на погашение задолженности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за природный газ в 2021-2022 годах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012E50" w:rsidRPr="00012E50" w:rsidTr="004E59BF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2 872,0</w:t>
            </w:r>
          </w:p>
        </w:tc>
      </w:tr>
      <w:tr w:rsidR="00012E50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E50" w:rsidRPr="00012E50" w:rsidTr="004E59BF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4E59BF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012E50" w:rsidRPr="00012E50" w:rsidTr="004E59BF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4E59BF" w:rsidP="004E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77 7 03 74700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1 979,0</w:t>
            </w:r>
          </w:p>
        </w:tc>
      </w:tr>
      <w:tr w:rsidR="00012E50" w:rsidRPr="00012E50" w:rsidTr="004E59BF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012E50" w:rsidRPr="00012E50" w:rsidTr="004E59BF">
        <w:trPr>
          <w:trHeight w:val="5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4E59BF">
        <w:trPr>
          <w:trHeight w:val="4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4 890,6</w:t>
            </w:r>
          </w:p>
        </w:tc>
      </w:tr>
      <w:tr w:rsidR="00012E50" w:rsidRPr="00012E50" w:rsidTr="004E59BF">
        <w:trPr>
          <w:trHeight w:val="3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S2670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257,4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</w:tr>
      <w:tr w:rsidR="00012E50" w:rsidRPr="00012E50" w:rsidTr="00655499">
        <w:trPr>
          <w:trHeight w:val="4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</w:tr>
      <w:tr w:rsidR="00012E50" w:rsidRPr="00012E50" w:rsidTr="004E59BF">
        <w:trPr>
          <w:trHeight w:val="8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4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4E59B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4E59BF">
        <w:trPr>
          <w:trHeight w:val="7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7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7 694,3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211 754,8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114 409,9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117 793,8</w:t>
            </w:r>
          </w:p>
        </w:tc>
      </w:tr>
      <w:tr w:rsidR="00012E50" w:rsidRPr="00012E50" w:rsidTr="00655499">
        <w:trPr>
          <w:trHeight w:val="7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43 680,1</w:t>
            </w:r>
          </w:p>
        </w:tc>
      </w:tr>
      <w:tr w:rsidR="00012E50" w:rsidRPr="00012E50" w:rsidTr="00655499">
        <w:trPr>
          <w:trHeight w:val="4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:rsidTr="00655499">
        <w:trPr>
          <w:trHeight w:val="5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:rsidTr="00655499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:rsidTr="00655499">
        <w:trPr>
          <w:trHeight w:val="3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</w:tr>
      <w:tr w:rsidR="00012E50" w:rsidRPr="00012E50" w:rsidTr="00655499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зеленых насаждений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:rsidTr="00655499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</w:tr>
      <w:tr w:rsidR="00012E50" w:rsidRPr="00012E50" w:rsidTr="00655499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17 021,2</w:t>
            </w:r>
          </w:p>
        </w:tc>
      </w:tr>
      <w:tr w:rsidR="00012E50" w:rsidRPr="00012E50" w:rsidTr="00655499">
        <w:trPr>
          <w:trHeight w:val="3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012E50" w:rsidRPr="00012E50" w:rsidTr="00655499">
        <w:trPr>
          <w:trHeight w:val="5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7 412,0</w:t>
            </w:r>
          </w:p>
        </w:tc>
      </w:tr>
      <w:tr w:rsidR="00012E50" w:rsidRPr="00012E50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56167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объ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благоустройства и общественных территорий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97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012E50" w:rsidRPr="00012E50" w:rsidTr="00655499">
        <w:trPr>
          <w:trHeight w:val="5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9 609,2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655499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="0056167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и общественных территорий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9 493,7</w:t>
            </w:r>
          </w:p>
        </w:tc>
      </w:tr>
      <w:tr w:rsidR="00012E50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655499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="00561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="0056167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</w:t>
            </w:r>
            <w:r w:rsidR="00012E50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и общественных территорий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:rsidTr="00655499">
        <w:trPr>
          <w:trHeight w:val="4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14 598,9</w:t>
            </w:r>
          </w:p>
        </w:tc>
      </w:tr>
      <w:tr w:rsidR="00012E50" w:rsidRPr="00012E50" w:rsidTr="00655499">
        <w:trPr>
          <w:trHeight w:val="9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122 430,5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012E50" w:rsidRPr="00012E50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комфортной городской среды»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32 412,0</w:t>
            </w:r>
          </w:p>
        </w:tc>
      </w:tr>
      <w:tr w:rsidR="00012E50" w:rsidRPr="00012E50" w:rsidTr="00655499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по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54240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012E50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27 912,0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E50" w:rsidRPr="00012E50" w:rsidTr="00655499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21 017,0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24 116,0</w:t>
            </w:r>
          </w:p>
        </w:tc>
      </w:tr>
      <w:tr w:rsidR="00012E50" w:rsidRPr="00012E50" w:rsidTr="00655499">
        <w:trPr>
          <w:trHeight w:val="6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1 004,8</w:t>
            </w:r>
          </w:p>
        </w:tc>
      </w:tr>
      <w:tr w:rsidR="00012E50" w:rsidRPr="00012E50" w:rsidTr="00655499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2 791,2</w:t>
            </w:r>
          </w:p>
        </w:tc>
      </w:tr>
      <w:tr w:rsidR="00012E50" w:rsidRPr="00012E50" w:rsidTr="00655499">
        <w:trPr>
          <w:trHeight w:val="8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655499">
        <w:trPr>
          <w:trHeight w:val="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012E50" w:rsidRPr="00012E50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r w:rsid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18 0 05 25010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6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18 0 05 74650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E50" w:rsidRPr="00012E50" w:rsidTr="00655499">
        <w:trPr>
          <w:trHeight w:val="7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:rsidTr="00655499">
        <w:trPr>
          <w:trHeight w:val="5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:rsidTr="00655499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территорий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655499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655499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20 0 03 27300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12E50" w:rsidRPr="00012E50" w:rsidTr="00655499">
        <w:trPr>
          <w:trHeight w:val="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:rsidTr="00655499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:rsidTr="00655499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20 0 04 27300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37 492,0</w:t>
            </w:r>
          </w:p>
        </w:tc>
      </w:tr>
      <w:tr w:rsidR="00012E50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012E50" w:rsidRPr="00012E50" w:rsidTr="00655499">
        <w:trPr>
          <w:trHeight w:val="4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E50" w:rsidRPr="00012E50" w:rsidRDefault="00012E5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E50" w:rsidRPr="00012E50" w:rsidRDefault="00012E50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33 492,0</w:t>
            </w:r>
          </w:p>
        </w:tc>
      </w:tr>
      <w:tr w:rsidR="00F97D10" w:rsidRPr="00012E50" w:rsidTr="00655499">
        <w:trPr>
          <w:trHeight w:hRule="exact" w:val="6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2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D10" w:rsidRPr="00392E2F" w:rsidRDefault="00F97D10" w:rsidP="00D833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 w:rsidR="00D83339">
              <w:rPr>
                <w:rFonts w:ascii="Times New Roman" w:hAnsi="Times New Roman" w:cs="Times New Roman"/>
                <w:sz w:val="24"/>
                <w:szCs w:val="24"/>
              </w:rPr>
              <w:t>«Вам решать»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D10" w:rsidRPr="00392E2F" w:rsidRDefault="00F97D10" w:rsidP="00F97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97D10" w:rsidRPr="00012E50" w:rsidTr="00655499">
        <w:trPr>
          <w:trHeight w:hRule="exact" w:val="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2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10" w:rsidRPr="00392E2F" w:rsidRDefault="00F97D10" w:rsidP="006554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10" w:rsidRPr="00392E2F" w:rsidRDefault="00F97D10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D10" w:rsidRPr="00392E2F" w:rsidRDefault="00F97D10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97D10" w:rsidRPr="00012E50" w:rsidTr="00655499">
        <w:trPr>
          <w:trHeight w:hRule="exact" w:val="2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D10" w:rsidRPr="00392E2F" w:rsidRDefault="00F97D10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D10" w:rsidRPr="00392E2F" w:rsidRDefault="00F97D10" w:rsidP="006554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D10" w:rsidRPr="00392E2F" w:rsidRDefault="00F97D10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D10" w:rsidRPr="00392E2F" w:rsidRDefault="00F97D10" w:rsidP="00D8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F" w:rsidRPr="00012E50" w:rsidTr="00655499">
        <w:trPr>
          <w:trHeight w:hRule="exact" w:val="8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2F" w:rsidRPr="00392E2F" w:rsidRDefault="00392E2F" w:rsidP="00F9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2F" w:rsidRPr="00392E2F" w:rsidRDefault="00655499" w:rsidP="00D833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 w:rsidR="00D83339">
              <w:rPr>
                <w:rFonts w:ascii="Times New Roman" w:hAnsi="Times New Roman" w:cs="Times New Roman"/>
                <w:sz w:val="24"/>
                <w:szCs w:val="24"/>
              </w:rPr>
              <w:t xml:space="preserve"> «Вам решать»</w:t>
            </w:r>
            <w:r w:rsidR="00392E2F" w:rsidRPr="00392E2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2F" w:rsidRPr="00392E2F" w:rsidRDefault="00392E2F" w:rsidP="00D8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499" w:rsidRDefault="00655499" w:rsidP="00D833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2F" w:rsidRPr="00392E2F" w:rsidRDefault="00392E2F" w:rsidP="00D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F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92E2F" w:rsidRPr="00012E50" w:rsidTr="00655499">
        <w:trPr>
          <w:trHeight w:val="5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4 573,8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:rsidTr="00655499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:rsidTr="00655499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4 558,8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:rsidTr="00655499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:rsidTr="00655499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92E2F" w:rsidRPr="00012E50" w:rsidTr="00655499">
        <w:trPr>
          <w:trHeight w:val="2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F97D1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3 192,5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12 173,9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5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массового и школьного спорта»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4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10 431,2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39 167,5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37 310,5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37 368,7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4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9 537,9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1 410,5</w:t>
            </w:r>
          </w:p>
        </w:tc>
      </w:tr>
      <w:tr w:rsidR="00392E2F" w:rsidRPr="00012E50" w:rsidTr="00655499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:rsidTr="00655499">
        <w:trPr>
          <w:trHeight w:val="6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предоставление ежемесячной денежной выплаты гражданам, имеющим звание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Почетный гражданин Балахнинского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392E2F" w:rsidRPr="00012E50" w:rsidTr="00655499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:rsidTr="00655499">
        <w:trPr>
          <w:trHeight w:val="70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:rsidTr="00655499">
        <w:trPr>
          <w:trHeight w:val="13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:rsidTr="00655499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:rsidTr="00655499">
        <w:trPr>
          <w:trHeight w:val="10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нвалидов в Российской Федерации»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1 134,5</w:t>
            </w:r>
          </w:p>
        </w:tc>
      </w:tr>
      <w:tr w:rsidR="00392E2F" w:rsidRPr="00012E50" w:rsidTr="00655499">
        <w:trPr>
          <w:trHeight w:val="9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5D2833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83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12 1 02 73160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25 979,9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26 139,0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26 130,3</w:t>
            </w:r>
          </w:p>
        </w:tc>
      </w:tr>
      <w:tr w:rsidR="00392E2F" w:rsidRPr="00012E50" w:rsidTr="00655499">
        <w:trPr>
          <w:trHeight w:val="4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 Балахнинского муниципального </w:t>
            </w:r>
            <w:r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r w:rsidR="000B1FF8"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Нижегородской области</w:t>
            </w:r>
            <w:r w:rsidRPr="00655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:rsidTr="00655499">
        <w:trPr>
          <w:trHeight w:val="5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:rsidTr="00655499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:rsidTr="00655499">
        <w:trPr>
          <w:trHeight w:val="20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:rsidTr="00655499">
        <w:trPr>
          <w:trHeight w:val="4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</w:tr>
      <w:tr w:rsidR="00392E2F" w:rsidRPr="00012E50" w:rsidTr="00655499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25 944,6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25 935,9</w:t>
            </w:r>
          </w:p>
        </w:tc>
      </w:tr>
      <w:tr w:rsidR="00392E2F" w:rsidRPr="00012E50" w:rsidTr="00655499">
        <w:trPr>
          <w:trHeight w:val="8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:rsidTr="00655499">
        <w:trPr>
          <w:trHeight w:val="10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:rsidTr="00655499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:rsidTr="00B46A87">
        <w:trPr>
          <w:trHeight w:val="4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23 888,9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:rsidTr="00655499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17 133,3</w:t>
            </w:r>
          </w:p>
        </w:tc>
      </w:tr>
      <w:tr w:rsidR="00392E2F" w:rsidRPr="00012E50" w:rsidTr="00655499">
        <w:trPr>
          <w:trHeight w:val="10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R0820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6 755,6</w:t>
            </w:r>
          </w:p>
        </w:tc>
      </w:tr>
      <w:tr w:rsidR="00392E2F" w:rsidRPr="00012E50" w:rsidTr="0085561B">
        <w:trPr>
          <w:trHeight w:val="2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жильем молодых семей»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:rsidTr="00655499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:rsidTr="00655499">
        <w:trPr>
          <w:trHeight w:val="6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2 047,0</w:t>
            </w:r>
          </w:p>
        </w:tc>
      </w:tr>
      <w:tr w:rsidR="00392E2F" w:rsidRPr="00012E50" w:rsidTr="0065549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:rsidTr="00655499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</w:tr>
      <w:tr w:rsidR="00392E2F" w:rsidRPr="00012E50" w:rsidTr="00B46A87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1 158,9</w:t>
            </w:r>
          </w:p>
        </w:tc>
      </w:tr>
      <w:tr w:rsidR="00392E2F" w:rsidRPr="00012E50" w:rsidTr="00B46A87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:rsidTr="00B46A87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:rsidTr="00B46A87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:rsidTr="00B46A8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92E2F" w:rsidRPr="00012E50" w:rsidTr="00B46A87">
        <w:trPr>
          <w:trHeight w:val="5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:rsidTr="00B46A87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:rsidTr="00B46A87">
        <w:trPr>
          <w:trHeight w:val="5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52 394,5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57 293,5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57 083,5</w:t>
            </w:r>
          </w:p>
        </w:tc>
      </w:tr>
      <w:tr w:rsidR="00392E2F" w:rsidRPr="00012E50" w:rsidTr="0085561B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Балахнинского муниципального округа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57 083,5</w:t>
            </w:r>
          </w:p>
        </w:tc>
      </w:tr>
      <w:tr w:rsidR="00392E2F" w:rsidRPr="00012E50" w:rsidTr="00B46A87">
        <w:trPr>
          <w:trHeight w:val="4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массового и школьного спорта»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51 884,5</w:t>
            </w:r>
          </w:p>
        </w:tc>
      </w:tr>
      <w:tr w:rsidR="00392E2F" w:rsidRPr="00012E50" w:rsidTr="00B46A87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:rsidTr="00B46A87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50 834,5</w:t>
            </w:r>
          </w:p>
        </w:tc>
      </w:tr>
      <w:tr w:rsidR="00392E2F" w:rsidRPr="00012E50" w:rsidTr="00B46A87">
        <w:trPr>
          <w:trHeight w:val="10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92E2F" w:rsidRPr="00012E50" w:rsidTr="00B46A87">
        <w:trPr>
          <w:trHeight w:val="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92E2F" w:rsidRPr="00012E50" w:rsidTr="00B46A87">
        <w:trPr>
          <w:trHeight w:val="4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:rsidTr="00B46A87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92E2F" w:rsidRPr="00012E50" w:rsidTr="00B46A87">
        <w:trPr>
          <w:trHeight w:val="5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B46A87">
        <w:trPr>
          <w:trHeight w:val="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D8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</w:t>
            </w:r>
            <w:r w:rsidR="00D8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5 199,0</w:t>
            </w:r>
          </w:p>
        </w:tc>
      </w:tr>
      <w:tr w:rsidR="00392E2F" w:rsidRPr="00012E50" w:rsidTr="00B46A87">
        <w:trPr>
          <w:trHeight w:val="6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тальный и текущий ремонты, аварийные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приобретение автобусов для муниципальных учреждений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392E2F" w:rsidRPr="00012E50" w:rsidTr="00B46A87">
        <w:trPr>
          <w:trHeight w:val="5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:rsidTr="00B46A87">
        <w:trPr>
          <w:trHeight w:val="7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B46A87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приобретение автобусов для муниципальных учреждений </w:t>
            </w:r>
            <w:proofErr w:type="gramStart"/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</w:tr>
      <w:tr w:rsidR="00392E2F" w:rsidRPr="00012E50" w:rsidTr="00B46A87">
        <w:trPr>
          <w:trHeight w:val="7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B46A87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приобретение автобусов для муниципальных учреждений </w:t>
            </w:r>
            <w:proofErr w:type="gramStart"/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="00392E2F"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 за счет средств бюджета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S2440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2 344,3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5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и установка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тепл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водо-сберегающего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85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6 775,2</w:t>
            </w:r>
          </w:p>
        </w:tc>
      </w:tr>
      <w:tr w:rsidR="00392E2F" w:rsidRPr="00012E50" w:rsidTr="00B46A87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392E2F" w:rsidRPr="00012E50" w:rsidTr="00B46A87">
        <w:trPr>
          <w:trHeight w:val="4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4 842,3</w:t>
            </w:r>
          </w:p>
        </w:tc>
      </w:tr>
      <w:tr w:rsidR="00392E2F" w:rsidRPr="00012E50" w:rsidTr="00B46A87">
        <w:trPr>
          <w:trHeight w:val="4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оказание частичной финансовой поддержки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(окружных) средств массовой информации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392E2F" w:rsidRPr="00012E50" w:rsidTr="00B46A87">
        <w:trPr>
          <w:trHeight w:val="4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1 932,9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E2F" w:rsidRPr="00012E50" w:rsidTr="00B46A87">
        <w:trPr>
          <w:trHeight w:val="8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частичной финансовой поддержки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окружных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</w:t>
            </w:r>
          </w:p>
        </w:tc>
      </w:tr>
      <w:tr w:rsidR="00392E2F" w:rsidRPr="00012E50" w:rsidTr="00B46A87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B4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частичной финансовой поддержки </w:t>
            </w:r>
            <w:proofErr w:type="gramStart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районных</w:t>
            </w:r>
            <w:proofErr w:type="gramEnd"/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4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окружных</w:t>
            </w: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средств массовой информации за счет средств местного бюджета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386,5</w:t>
            </w:r>
          </w:p>
        </w:tc>
      </w:tr>
      <w:tr w:rsidR="00392E2F" w:rsidRPr="00012E50" w:rsidTr="00B46A8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7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5 788,9</w:t>
            </w:r>
          </w:p>
        </w:tc>
      </w:tr>
      <w:tr w:rsidR="00392E2F" w:rsidRPr="00012E50" w:rsidTr="00B46A87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3 451,3</w:t>
            </w:r>
          </w:p>
        </w:tc>
      </w:tr>
      <w:tr w:rsidR="00392E2F" w:rsidRPr="00012E50" w:rsidTr="00B46A87">
        <w:trPr>
          <w:trHeight w:val="10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3 147,2</w:t>
            </w:r>
          </w:p>
        </w:tc>
      </w:tr>
      <w:tr w:rsidR="00392E2F" w:rsidRPr="00012E50" w:rsidTr="00B46A87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</w:tr>
      <w:tr w:rsidR="00392E2F" w:rsidRPr="00012E50" w:rsidTr="00B46A87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392E2F" w:rsidRPr="00012E50" w:rsidTr="00B46A87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</w:t>
            </w:r>
          </w:p>
        </w:tc>
      </w:tr>
      <w:tr w:rsidR="00392E2F" w:rsidRPr="00012E50" w:rsidTr="00B46A87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2F" w:rsidRPr="00012E50" w:rsidRDefault="00392E2F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2 438 228,8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ind w:right="-155" w:hanging="1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2 073 325,0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2F" w:rsidRPr="00012E50" w:rsidRDefault="00392E2F" w:rsidP="00D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2 081 372,6</w:t>
            </w:r>
          </w:p>
        </w:tc>
      </w:tr>
    </w:tbl>
    <w:p w:rsidR="002D4EE0" w:rsidRDefault="002D4EE0"/>
    <w:sectPr w:rsidR="002D4EE0" w:rsidSect="00163441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441" w:rsidRDefault="00163441" w:rsidP="00557B56">
      <w:pPr>
        <w:spacing w:after="0" w:line="240" w:lineRule="auto"/>
      </w:pPr>
      <w:r>
        <w:separator/>
      </w:r>
    </w:p>
  </w:endnote>
  <w:endnote w:type="continuationSeparator" w:id="0">
    <w:p w:rsidR="00163441" w:rsidRDefault="00163441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441" w:rsidRDefault="00163441" w:rsidP="00557B56">
      <w:pPr>
        <w:spacing w:after="0" w:line="240" w:lineRule="auto"/>
      </w:pPr>
      <w:r>
        <w:separator/>
      </w:r>
    </w:p>
  </w:footnote>
  <w:footnote w:type="continuationSeparator" w:id="0">
    <w:p w:rsidR="00163441" w:rsidRDefault="00163441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1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63441" w:rsidRDefault="00163441">
        <w:pPr>
          <w:pStyle w:val="a3"/>
          <w:jc w:val="center"/>
        </w:pPr>
      </w:p>
      <w:p w:rsidR="00163441" w:rsidRDefault="0056103B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="00163441"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7465AE">
          <w:rPr>
            <w:rFonts w:ascii="Times New Roman" w:hAnsi="Times New Roman" w:cs="Times New Roman"/>
            <w:noProof/>
          </w:rPr>
          <w:t>26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E50"/>
    <w:rsid w:val="00012E50"/>
    <w:rsid w:val="00024CC3"/>
    <w:rsid w:val="000275C6"/>
    <w:rsid w:val="00036E97"/>
    <w:rsid w:val="00046E52"/>
    <w:rsid w:val="000478B6"/>
    <w:rsid w:val="00050615"/>
    <w:rsid w:val="00050D77"/>
    <w:rsid w:val="00052BC6"/>
    <w:rsid w:val="0006088F"/>
    <w:rsid w:val="0008008A"/>
    <w:rsid w:val="0008086D"/>
    <w:rsid w:val="000B1FF8"/>
    <w:rsid w:val="000B2E52"/>
    <w:rsid w:val="000B2EA5"/>
    <w:rsid w:val="000B48A7"/>
    <w:rsid w:val="000B7165"/>
    <w:rsid w:val="000B72D6"/>
    <w:rsid w:val="000C1C53"/>
    <w:rsid w:val="000C3859"/>
    <w:rsid w:val="000C5497"/>
    <w:rsid w:val="000D1519"/>
    <w:rsid w:val="000D18EA"/>
    <w:rsid w:val="000D37D1"/>
    <w:rsid w:val="000D61B2"/>
    <w:rsid w:val="000E089F"/>
    <w:rsid w:val="000E4A06"/>
    <w:rsid w:val="000E5F6D"/>
    <w:rsid w:val="000E747F"/>
    <w:rsid w:val="000F24B4"/>
    <w:rsid w:val="00116DC3"/>
    <w:rsid w:val="001247AE"/>
    <w:rsid w:val="001408A2"/>
    <w:rsid w:val="00142EE6"/>
    <w:rsid w:val="001436ED"/>
    <w:rsid w:val="00151F79"/>
    <w:rsid w:val="00152F85"/>
    <w:rsid w:val="00154F75"/>
    <w:rsid w:val="00155C79"/>
    <w:rsid w:val="00163441"/>
    <w:rsid w:val="00172F09"/>
    <w:rsid w:val="001741AE"/>
    <w:rsid w:val="001755C1"/>
    <w:rsid w:val="001812A5"/>
    <w:rsid w:val="00186375"/>
    <w:rsid w:val="001A7B03"/>
    <w:rsid w:val="001B733F"/>
    <w:rsid w:val="001C4D06"/>
    <w:rsid w:val="001D7471"/>
    <w:rsid w:val="001E2493"/>
    <w:rsid w:val="00200D7F"/>
    <w:rsid w:val="00201C86"/>
    <w:rsid w:val="0021415E"/>
    <w:rsid w:val="00214410"/>
    <w:rsid w:val="00221217"/>
    <w:rsid w:val="002217D6"/>
    <w:rsid w:val="00221E13"/>
    <w:rsid w:val="00223A3D"/>
    <w:rsid w:val="00226F10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7218"/>
    <w:rsid w:val="002A3B7C"/>
    <w:rsid w:val="002A55C0"/>
    <w:rsid w:val="002B1CD9"/>
    <w:rsid w:val="002B42B2"/>
    <w:rsid w:val="002C36CE"/>
    <w:rsid w:val="002C5694"/>
    <w:rsid w:val="002D0616"/>
    <w:rsid w:val="002D4EE0"/>
    <w:rsid w:val="002D55AE"/>
    <w:rsid w:val="002D7C35"/>
    <w:rsid w:val="002E5F23"/>
    <w:rsid w:val="002F1631"/>
    <w:rsid w:val="00302658"/>
    <w:rsid w:val="00312636"/>
    <w:rsid w:val="00316E0F"/>
    <w:rsid w:val="00330F3A"/>
    <w:rsid w:val="0033151D"/>
    <w:rsid w:val="00345ED7"/>
    <w:rsid w:val="0034624C"/>
    <w:rsid w:val="00363D7D"/>
    <w:rsid w:val="00371AE9"/>
    <w:rsid w:val="0038026D"/>
    <w:rsid w:val="00390C71"/>
    <w:rsid w:val="00391624"/>
    <w:rsid w:val="00392E2F"/>
    <w:rsid w:val="0039354A"/>
    <w:rsid w:val="003A17A8"/>
    <w:rsid w:val="003A1E44"/>
    <w:rsid w:val="003A5BE6"/>
    <w:rsid w:val="003C0EDC"/>
    <w:rsid w:val="003C6F15"/>
    <w:rsid w:val="003D438E"/>
    <w:rsid w:val="003D4A79"/>
    <w:rsid w:val="003D55C7"/>
    <w:rsid w:val="003D6641"/>
    <w:rsid w:val="003F4743"/>
    <w:rsid w:val="003F5B6E"/>
    <w:rsid w:val="003F7440"/>
    <w:rsid w:val="003F793A"/>
    <w:rsid w:val="003F7A89"/>
    <w:rsid w:val="00404271"/>
    <w:rsid w:val="00405638"/>
    <w:rsid w:val="004076CD"/>
    <w:rsid w:val="00420DA7"/>
    <w:rsid w:val="004322DA"/>
    <w:rsid w:val="00443069"/>
    <w:rsid w:val="00443FF0"/>
    <w:rsid w:val="004472A5"/>
    <w:rsid w:val="00447A5B"/>
    <w:rsid w:val="004600B8"/>
    <w:rsid w:val="00464C58"/>
    <w:rsid w:val="00472002"/>
    <w:rsid w:val="004829BB"/>
    <w:rsid w:val="00482CF7"/>
    <w:rsid w:val="00485C48"/>
    <w:rsid w:val="004864E9"/>
    <w:rsid w:val="00486698"/>
    <w:rsid w:val="004A370A"/>
    <w:rsid w:val="004B4057"/>
    <w:rsid w:val="004D530A"/>
    <w:rsid w:val="004D55E2"/>
    <w:rsid w:val="004E3335"/>
    <w:rsid w:val="004E3B0B"/>
    <w:rsid w:val="004E59BF"/>
    <w:rsid w:val="004F17E3"/>
    <w:rsid w:val="004F414E"/>
    <w:rsid w:val="004F531C"/>
    <w:rsid w:val="00500DAA"/>
    <w:rsid w:val="00503126"/>
    <w:rsid w:val="00506F5F"/>
    <w:rsid w:val="005144F5"/>
    <w:rsid w:val="00523936"/>
    <w:rsid w:val="00531ECE"/>
    <w:rsid w:val="0053588C"/>
    <w:rsid w:val="00547A3F"/>
    <w:rsid w:val="0055493A"/>
    <w:rsid w:val="0055697E"/>
    <w:rsid w:val="00557B56"/>
    <w:rsid w:val="0056103B"/>
    <w:rsid w:val="0056167F"/>
    <w:rsid w:val="0056179F"/>
    <w:rsid w:val="00564721"/>
    <w:rsid w:val="0056497E"/>
    <w:rsid w:val="00572C83"/>
    <w:rsid w:val="005845E6"/>
    <w:rsid w:val="0058710F"/>
    <w:rsid w:val="005A74B9"/>
    <w:rsid w:val="005B076B"/>
    <w:rsid w:val="005B2A9F"/>
    <w:rsid w:val="005B6C85"/>
    <w:rsid w:val="005D1D03"/>
    <w:rsid w:val="005D2833"/>
    <w:rsid w:val="005D7BE4"/>
    <w:rsid w:val="005F06C4"/>
    <w:rsid w:val="005F694B"/>
    <w:rsid w:val="00600235"/>
    <w:rsid w:val="0060065C"/>
    <w:rsid w:val="0060119B"/>
    <w:rsid w:val="006059FA"/>
    <w:rsid w:val="00610F08"/>
    <w:rsid w:val="0061367A"/>
    <w:rsid w:val="00615AE0"/>
    <w:rsid w:val="00615EC6"/>
    <w:rsid w:val="00617129"/>
    <w:rsid w:val="006207D4"/>
    <w:rsid w:val="006239C5"/>
    <w:rsid w:val="006301BC"/>
    <w:rsid w:val="00637CE1"/>
    <w:rsid w:val="00643E1D"/>
    <w:rsid w:val="006471D6"/>
    <w:rsid w:val="00655275"/>
    <w:rsid w:val="00655499"/>
    <w:rsid w:val="00662866"/>
    <w:rsid w:val="00664ED8"/>
    <w:rsid w:val="00672D38"/>
    <w:rsid w:val="00684EB1"/>
    <w:rsid w:val="00693AA0"/>
    <w:rsid w:val="00695BFE"/>
    <w:rsid w:val="006A726F"/>
    <w:rsid w:val="006B1E78"/>
    <w:rsid w:val="006B3E17"/>
    <w:rsid w:val="006B550F"/>
    <w:rsid w:val="006C2603"/>
    <w:rsid w:val="006C4B8F"/>
    <w:rsid w:val="006C7019"/>
    <w:rsid w:val="006E26BF"/>
    <w:rsid w:val="006F21DE"/>
    <w:rsid w:val="006F3E95"/>
    <w:rsid w:val="00715634"/>
    <w:rsid w:val="00717D64"/>
    <w:rsid w:val="00723B91"/>
    <w:rsid w:val="0072546E"/>
    <w:rsid w:val="00727CEC"/>
    <w:rsid w:val="007317E7"/>
    <w:rsid w:val="007442E1"/>
    <w:rsid w:val="007465AE"/>
    <w:rsid w:val="00752874"/>
    <w:rsid w:val="00763895"/>
    <w:rsid w:val="00765F6F"/>
    <w:rsid w:val="00772329"/>
    <w:rsid w:val="00773F57"/>
    <w:rsid w:val="00775EE2"/>
    <w:rsid w:val="00787976"/>
    <w:rsid w:val="007879CB"/>
    <w:rsid w:val="00794ED5"/>
    <w:rsid w:val="00797725"/>
    <w:rsid w:val="007A11C6"/>
    <w:rsid w:val="007A2026"/>
    <w:rsid w:val="007A4A85"/>
    <w:rsid w:val="007A5470"/>
    <w:rsid w:val="007A77A6"/>
    <w:rsid w:val="007C311B"/>
    <w:rsid w:val="007C5827"/>
    <w:rsid w:val="007D2397"/>
    <w:rsid w:val="007D5A54"/>
    <w:rsid w:val="007E69B2"/>
    <w:rsid w:val="007F0A1C"/>
    <w:rsid w:val="007F0BEF"/>
    <w:rsid w:val="007F1EB8"/>
    <w:rsid w:val="007F42B2"/>
    <w:rsid w:val="008155E8"/>
    <w:rsid w:val="00816AC1"/>
    <w:rsid w:val="0082467B"/>
    <w:rsid w:val="008258CD"/>
    <w:rsid w:val="00825F64"/>
    <w:rsid w:val="00826887"/>
    <w:rsid w:val="008277EB"/>
    <w:rsid w:val="00831CDF"/>
    <w:rsid w:val="00844DA6"/>
    <w:rsid w:val="008515ED"/>
    <w:rsid w:val="00852FEF"/>
    <w:rsid w:val="0085561B"/>
    <w:rsid w:val="008615C9"/>
    <w:rsid w:val="00866D1B"/>
    <w:rsid w:val="008759DC"/>
    <w:rsid w:val="00877B8F"/>
    <w:rsid w:val="00883AEC"/>
    <w:rsid w:val="00884AD2"/>
    <w:rsid w:val="00886E6F"/>
    <w:rsid w:val="00896E06"/>
    <w:rsid w:val="008A1418"/>
    <w:rsid w:val="008A2E02"/>
    <w:rsid w:val="008A6049"/>
    <w:rsid w:val="008A696D"/>
    <w:rsid w:val="008A7004"/>
    <w:rsid w:val="008B7D65"/>
    <w:rsid w:val="008C0B11"/>
    <w:rsid w:val="008C1293"/>
    <w:rsid w:val="008C1FF9"/>
    <w:rsid w:val="008C27FF"/>
    <w:rsid w:val="008C68F0"/>
    <w:rsid w:val="008C71C2"/>
    <w:rsid w:val="008D63B7"/>
    <w:rsid w:val="008F5ABD"/>
    <w:rsid w:val="008F6824"/>
    <w:rsid w:val="0090541B"/>
    <w:rsid w:val="009064AF"/>
    <w:rsid w:val="00913082"/>
    <w:rsid w:val="0091663B"/>
    <w:rsid w:val="00921474"/>
    <w:rsid w:val="009306AF"/>
    <w:rsid w:val="009408F1"/>
    <w:rsid w:val="00940FFF"/>
    <w:rsid w:val="00951BE0"/>
    <w:rsid w:val="00951D58"/>
    <w:rsid w:val="009530F8"/>
    <w:rsid w:val="009620FD"/>
    <w:rsid w:val="00970D1B"/>
    <w:rsid w:val="0097608D"/>
    <w:rsid w:val="00987BE9"/>
    <w:rsid w:val="00991907"/>
    <w:rsid w:val="00992DA7"/>
    <w:rsid w:val="009A3C60"/>
    <w:rsid w:val="009B010A"/>
    <w:rsid w:val="009B5EED"/>
    <w:rsid w:val="009C5114"/>
    <w:rsid w:val="009D117A"/>
    <w:rsid w:val="009D18C3"/>
    <w:rsid w:val="009E4F4D"/>
    <w:rsid w:val="009E7643"/>
    <w:rsid w:val="00A02A4C"/>
    <w:rsid w:val="00A0633E"/>
    <w:rsid w:val="00A06D74"/>
    <w:rsid w:val="00A07B90"/>
    <w:rsid w:val="00A13E94"/>
    <w:rsid w:val="00A14FE3"/>
    <w:rsid w:val="00A21FD5"/>
    <w:rsid w:val="00A321C1"/>
    <w:rsid w:val="00A51D46"/>
    <w:rsid w:val="00A52FB4"/>
    <w:rsid w:val="00A607D1"/>
    <w:rsid w:val="00A66BB4"/>
    <w:rsid w:val="00A739D2"/>
    <w:rsid w:val="00A75499"/>
    <w:rsid w:val="00A76FE9"/>
    <w:rsid w:val="00A77E17"/>
    <w:rsid w:val="00A808A4"/>
    <w:rsid w:val="00A81905"/>
    <w:rsid w:val="00A86D45"/>
    <w:rsid w:val="00A91D88"/>
    <w:rsid w:val="00A91ECB"/>
    <w:rsid w:val="00A92DFE"/>
    <w:rsid w:val="00A9707B"/>
    <w:rsid w:val="00A97694"/>
    <w:rsid w:val="00AA4DA1"/>
    <w:rsid w:val="00AB0AC3"/>
    <w:rsid w:val="00AB7549"/>
    <w:rsid w:val="00AC50A4"/>
    <w:rsid w:val="00AC7841"/>
    <w:rsid w:val="00AD1FD2"/>
    <w:rsid w:val="00AE3DF7"/>
    <w:rsid w:val="00B0207A"/>
    <w:rsid w:val="00B038A2"/>
    <w:rsid w:val="00B04915"/>
    <w:rsid w:val="00B116C2"/>
    <w:rsid w:val="00B15E3F"/>
    <w:rsid w:val="00B27514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D01"/>
    <w:rsid w:val="00B6717D"/>
    <w:rsid w:val="00B71CF4"/>
    <w:rsid w:val="00B87E94"/>
    <w:rsid w:val="00BA12BD"/>
    <w:rsid w:val="00BA3CAA"/>
    <w:rsid w:val="00BA438E"/>
    <w:rsid w:val="00BA768F"/>
    <w:rsid w:val="00BB5DEC"/>
    <w:rsid w:val="00BC6882"/>
    <w:rsid w:val="00BD7921"/>
    <w:rsid w:val="00BF3303"/>
    <w:rsid w:val="00BF5E41"/>
    <w:rsid w:val="00BF66C9"/>
    <w:rsid w:val="00C56CB5"/>
    <w:rsid w:val="00C5704C"/>
    <w:rsid w:val="00C576E7"/>
    <w:rsid w:val="00C62C57"/>
    <w:rsid w:val="00C648DC"/>
    <w:rsid w:val="00C6657C"/>
    <w:rsid w:val="00C7129B"/>
    <w:rsid w:val="00C73F25"/>
    <w:rsid w:val="00C80183"/>
    <w:rsid w:val="00C83272"/>
    <w:rsid w:val="00C8667A"/>
    <w:rsid w:val="00C868F2"/>
    <w:rsid w:val="00CA1F20"/>
    <w:rsid w:val="00CA53F8"/>
    <w:rsid w:val="00CA7A91"/>
    <w:rsid w:val="00CB5778"/>
    <w:rsid w:val="00CC2033"/>
    <w:rsid w:val="00CC5DB6"/>
    <w:rsid w:val="00CC7F60"/>
    <w:rsid w:val="00CD312D"/>
    <w:rsid w:val="00CD359B"/>
    <w:rsid w:val="00CD460D"/>
    <w:rsid w:val="00CD6BA7"/>
    <w:rsid w:val="00CF1036"/>
    <w:rsid w:val="00CF44F1"/>
    <w:rsid w:val="00CF57E1"/>
    <w:rsid w:val="00CF6276"/>
    <w:rsid w:val="00D0302F"/>
    <w:rsid w:val="00D174BC"/>
    <w:rsid w:val="00D204EA"/>
    <w:rsid w:val="00D23004"/>
    <w:rsid w:val="00D257E2"/>
    <w:rsid w:val="00D26112"/>
    <w:rsid w:val="00D31057"/>
    <w:rsid w:val="00D32893"/>
    <w:rsid w:val="00D369E0"/>
    <w:rsid w:val="00D435F0"/>
    <w:rsid w:val="00D45DE3"/>
    <w:rsid w:val="00D51670"/>
    <w:rsid w:val="00D52512"/>
    <w:rsid w:val="00D57F0F"/>
    <w:rsid w:val="00D60512"/>
    <w:rsid w:val="00D70EF0"/>
    <w:rsid w:val="00D72A86"/>
    <w:rsid w:val="00D769CE"/>
    <w:rsid w:val="00D76FD8"/>
    <w:rsid w:val="00D802DC"/>
    <w:rsid w:val="00D80CD1"/>
    <w:rsid w:val="00D83339"/>
    <w:rsid w:val="00D83444"/>
    <w:rsid w:val="00D9131E"/>
    <w:rsid w:val="00D91FFE"/>
    <w:rsid w:val="00DA33D0"/>
    <w:rsid w:val="00DB2146"/>
    <w:rsid w:val="00DB356F"/>
    <w:rsid w:val="00DB5AD2"/>
    <w:rsid w:val="00DC5D31"/>
    <w:rsid w:val="00DD6874"/>
    <w:rsid w:val="00DE7B44"/>
    <w:rsid w:val="00DF5828"/>
    <w:rsid w:val="00E00EE3"/>
    <w:rsid w:val="00E0104D"/>
    <w:rsid w:val="00E04C11"/>
    <w:rsid w:val="00E21051"/>
    <w:rsid w:val="00E21C73"/>
    <w:rsid w:val="00E23F15"/>
    <w:rsid w:val="00E31F28"/>
    <w:rsid w:val="00E336A9"/>
    <w:rsid w:val="00E33DE1"/>
    <w:rsid w:val="00E447DD"/>
    <w:rsid w:val="00E67E10"/>
    <w:rsid w:val="00E862C1"/>
    <w:rsid w:val="00EA3634"/>
    <w:rsid w:val="00EA6752"/>
    <w:rsid w:val="00EA6A39"/>
    <w:rsid w:val="00EB43D5"/>
    <w:rsid w:val="00EC0947"/>
    <w:rsid w:val="00EC3BCA"/>
    <w:rsid w:val="00ED01D4"/>
    <w:rsid w:val="00ED1127"/>
    <w:rsid w:val="00EE14D9"/>
    <w:rsid w:val="00EF1CE3"/>
    <w:rsid w:val="00EF2EC1"/>
    <w:rsid w:val="00EF30A8"/>
    <w:rsid w:val="00F267B5"/>
    <w:rsid w:val="00F30CE3"/>
    <w:rsid w:val="00F313C9"/>
    <w:rsid w:val="00F3452F"/>
    <w:rsid w:val="00F34A25"/>
    <w:rsid w:val="00F355E3"/>
    <w:rsid w:val="00F56D5E"/>
    <w:rsid w:val="00F66598"/>
    <w:rsid w:val="00F66EC7"/>
    <w:rsid w:val="00F71799"/>
    <w:rsid w:val="00F71AD4"/>
    <w:rsid w:val="00F72984"/>
    <w:rsid w:val="00F76125"/>
    <w:rsid w:val="00F77199"/>
    <w:rsid w:val="00F8031D"/>
    <w:rsid w:val="00F80BC1"/>
    <w:rsid w:val="00F82717"/>
    <w:rsid w:val="00F95A3E"/>
    <w:rsid w:val="00F96B37"/>
    <w:rsid w:val="00F97D10"/>
    <w:rsid w:val="00FB1489"/>
    <w:rsid w:val="00FB33EE"/>
    <w:rsid w:val="00FB569A"/>
    <w:rsid w:val="00FB78AF"/>
    <w:rsid w:val="00FC0F92"/>
    <w:rsid w:val="00FC4BAB"/>
    <w:rsid w:val="00FD540E"/>
    <w:rsid w:val="00FE6B74"/>
    <w:rsid w:val="00FF089D"/>
    <w:rsid w:val="00FF0AAA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AE8D-B837-4211-8263-7A991974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65</Pages>
  <Words>16841</Words>
  <Characters>95995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Голландская Алла Алексеевна</cp:lastModifiedBy>
  <cp:revision>13</cp:revision>
  <cp:lastPrinted>2021-11-15T10:34:00Z</cp:lastPrinted>
  <dcterms:created xsi:type="dcterms:W3CDTF">2021-11-14T10:50:00Z</dcterms:created>
  <dcterms:modified xsi:type="dcterms:W3CDTF">2021-11-15T10:37:00Z</dcterms:modified>
</cp:coreProperties>
</file>